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7B" w:rsidRDefault="007D0A7B" w:rsidP="007D0A7B">
      <w:pPr>
        <w:ind w:left="3540"/>
        <w:rPr>
          <w:b/>
        </w:rPr>
      </w:pPr>
      <w:r>
        <w:rPr>
          <w:b/>
        </w:rPr>
        <w:tab/>
      </w:r>
    </w:p>
    <w:p w:rsidR="007D0A7B" w:rsidRPr="00D90141" w:rsidRDefault="007D0A7B" w:rsidP="007D0A7B">
      <w:pPr>
        <w:jc w:val="center"/>
        <w:rPr>
          <w:b/>
          <w:caps/>
          <w:sz w:val="28"/>
          <w:szCs w:val="28"/>
        </w:rPr>
      </w:pPr>
      <w:r w:rsidRPr="00D90141">
        <w:rPr>
          <w:b/>
          <w:caps/>
          <w:sz w:val="28"/>
          <w:szCs w:val="28"/>
        </w:rPr>
        <w:t>П р а в и л н и к</w:t>
      </w:r>
    </w:p>
    <w:p w:rsidR="007D0A7B" w:rsidRPr="00664B67" w:rsidRDefault="007D0A7B" w:rsidP="007D0A7B">
      <w:pPr>
        <w:jc w:val="center"/>
        <w:rPr>
          <w:b/>
          <w:sz w:val="26"/>
          <w:szCs w:val="36"/>
        </w:rPr>
      </w:pPr>
    </w:p>
    <w:p w:rsidR="007D0A7B" w:rsidRPr="00294101" w:rsidRDefault="007D0A7B" w:rsidP="007D0A7B">
      <w:pPr>
        <w:jc w:val="center"/>
        <w:rPr>
          <w:b/>
          <w:caps/>
        </w:rPr>
      </w:pPr>
      <w:r w:rsidRPr="00294101">
        <w:rPr>
          <w:b/>
          <w:caps/>
        </w:rPr>
        <w:t>за устройството и дейността на</w:t>
      </w:r>
    </w:p>
    <w:p w:rsidR="007D0A7B" w:rsidRPr="00D90141" w:rsidRDefault="007D0A7B" w:rsidP="007D0A7B">
      <w:pPr>
        <w:jc w:val="center"/>
        <w:rPr>
          <w:b/>
          <w:caps/>
        </w:rPr>
      </w:pPr>
      <w:r>
        <w:rPr>
          <w:b/>
          <w:caps/>
          <w:lang w:val="en-US"/>
        </w:rPr>
        <w:t xml:space="preserve"> </w:t>
      </w:r>
      <w:r>
        <w:rPr>
          <w:b/>
          <w:caps/>
        </w:rPr>
        <w:t>КЪЩА-МУЗЕЙ</w:t>
      </w:r>
      <w:r>
        <w:rPr>
          <w:b/>
          <w:caps/>
          <w:lang w:val="en-US"/>
        </w:rPr>
        <w:t xml:space="preserve"> </w:t>
      </w:r>
      <w:r>
        <w:rPr>
          <w:b/>
          <w:caps/>
        </w:rPr>
        <w:t>„ПАНЧО ВЛАДИГЕРОВ” – град СОФИЯ</w:t>
      </w:r>
    </w:p>
    <w:p w:rsidR="007D0A7B" w:rsidRDefault="007D0A7B" w:rsidP="007D0A7B">
      <w:pPr>
        <w:rPr>
          <w:b/>
          <w:sz w:val="26"/>
        </w:rPr>
      </w:pPr>
    </w:p>
    <w:p w:rsidR="007D0A7B" w:rsidRPr="00664B67" w:rsidRDefault="007D0A7B" w:rsidP="007D0A7B">
      <w:pPr>
        <w:rPr>
          <w:b/>
          <w:sz w:val="26"/>
        </w:rPr>
      </w:pPr>
    </w:p>
    <w:p w:rsidR="007D0A7B" w:rsidRPr="00517E83" w:rsidRDefault="007D0A7B" w:rsidP="007D0A7B">
      <w:pPr>
        <w:jc w:val="center"/>
        <w:rPr>
          <w:b/>
        </w:rPr>
      </w:pPr>
      <w:r w:rsidRPr="00E00AEC">
        <w:rPr>
          <w:b/>
        </w:rPr>
        <w:t>Глава първа.</w:t>
      </w:r>
    </w:p>
    <w:p w:rsidR="007D0A7B" w:rsidRPr="00294101" w:rsidRDefault="007D0A7B" w:rsidP="007D0A7B">
      <w:pPr>
        <w:rPr>
          <w:b/>
          <w:lang w:val="en-US"/>
        </w:rPr>
      </w:pPr>
      <w:r w:rsidRPr="00294101">
        <w:tab/>
      </w:r>
      <w:r w:rsidRPr="00294101">
        <w:tab/>
      </w:r>
      <w:r w:rsidRPr="00294101">
        <w:tab/>
      </w:r>
      <w:r w:rsidRPr="00294101">
        <w:rPr>
          <w:b/>
        </w:rPr>
        <w:t xml:space="preserve">                   І. ОБЩИ ПОЛОЖЕНИЯ.</w:t>
      </w:r>
    </w:p>
    <w:p w:rsidR="007D0A7B" w:rsidRPr="00517E83" w:rsidRDefault="007D0A7B" w:rsidP="007D0A7B">
      <w:pPr>
        <w:rPr>
          <w:b/>
          <w:sz w:val="26"/>
        </w:rPr>
      </w:pPr>
    </w:p>
    <w:p w:rsidR="007D0A7B" w:rsidRPr="00294101" w:rsidRDefault="007D0A7B" w:rsidP="007D0A7B">
      <w:pPr>
        <w:jc w:val="both"/>
        <w:rPr>
          <w:color w:val="000000"/>
        </w:rPr>
      </w:pPr>
      <w:r w:rsidRPr="004614F3">
        <w:rPr>
          <w:b/>
          <w:color w:val="000000"/>
        </w:rPr>
        <w:tab/>
        <w:t>Чл.</w:t>
      </w:r>
      <w:r>
        <w:rPr>
          <w:b/>
          <w:color w:val="000000"/>
        </w:rPr>
        <w:t xml:space="preserve"> </w:t>
      </w:r>
      <w:r w:rsidRPr="004614F3">
        <w:rPr>
          <w:b/>
          <w:color w:val="000000"/>
        </w:rPr>
        <w:t>1</w:t>
      </w:r>
      <w:r>
        <w:rPr>
          <w:b/>
          <w:color w:val="000000"/>
        </w:rPr>
        <w:t>.</w:t>
      </w:r>
      <w:r w:rsidRPr="004614F3">
        <w:rPr>
          <w:b/>
          <w:color w:val="000000"/>
        </w:rPr>
        <w:t xml:space="preserve"> </w:t>
      </w:r>
      <w:r w:rsidRPr="004614F3">
        <w:rPr>
          <w:color w:val="000000"/>
        </w:rPr>
        <w:t>Тоз</w:t>
      </w:r>
      <w:r>
        <w:rPr>
          <w:color w:val="000000"/>
        </w:rPr>
        <w:t>и правилник урежда устройството и</w:t>
      </w:r>
      <w:r w:rsidRPr="004614F3">
        <w:rPr>
          <w:color w:val="000000"/>
        </w:rPr>
        <w:t xml:space="preserve"> дейността</w:t>
      </w:r>
      <w:r>
        <w:rPr>
          <w:color w:val="000000"/>
        </w:rPr>
        <w:t xml:space="preserve"> </w:t>
      </w:r>
      <w:r w:rsidRPr="00294101">
        <w:t xml:space="preserve">на </w:t>
      </w:r>
      <w:r w:rsidR="002204BD">
        <w:t>Къща-музей „Панчо Владигеров”</w:t>
      </w:r>
      <w:r>
        <w:t xml:space="preserve"> – град </w:t>
      </w:r>
      <w:r w:rsidR="002204BD">
        <w:t>София,</w:t>
      </w:r>
      <w:r>
        <w:t xml:space="preserve"> </w:t>
      </w:r>
      <w:r w:rsidRPr="00294101">
        <w:rPr>
          <w:color w:val="000000"/>
        </w:rPr>
        <w:t>наричан по–нататък „музеят”.</w:t>
      </w:r>
    </w:p>
    <w:p w:rsidR="007D0A7B" w:rsidRDefault="007D0A7B" w:rsidP="007D0A7B">
      <w:pPr>
        <w:jc w:val="both"/>
      </w:pPr>
      <w:r w:rsidRPr="00294101">
        <w:rPr>
          <w:b/>
        </w:rPr>
        <w:tab/>
      </w:r>
      <w:r w:rsidRPr="00294101">
        <w:rPr>
          <w:b/>
          <w:color w:val="000000"/>
        </w:rPr>
        <w:t>Чл.</w:t>
      </w:r>
      <w:r w:rsidRPr="00294101">
        <w:rPr>
          <w:b/>
        </w:rPr>
        <w:t xml:space="preserve"> 2</w:t>
      </w:r>
      <w:r>
        <w:rPr>
          <w:b/>
        </w:rPr>
        <w:t>.</w:t>
      </w:r>
      <w:r w:rsidRPr="00294101">
        <w:rPr>
          <w:b/>
        </w:rPr>
        <w:t xml:space="preserve"> </w:t>
      </w:r>
      <w:r>
        <w:rPr>
          <w:b/>
        </w:rPr>
        <w:t xml:space="preserve">(1) </w:t>
      </w:r>
      <w:r w:rsidRPr="00294101">
        <w:t>Музеят е културен и научен институт, който участва в осъществяването на държавната политика по опазването на културните ценности и развитието на музейното дело</w:t>
      </w:r>
      <w:r>
        <w:t xml:space="preserve">, </w:t>
      </w:r>
      <w:r w:rsidRPr="00294101">
        <w:t xml:space="preserve"> </w:t>
      </w:r>
      <w:r w:rsidRPr="00294101">
        <w:rPr>
          <w:color w:val="000000"/>
        </w:rPr>
        <w:t>и осъществява дейности по</w:t>
      </w:r>
      <w:r w:rsidRPr="00294101">
        <w:t xml:space="preserve">  </w:t>
      </w:r>
      <w:r w:rsidRPr="00294101">
        <w:rPr>
          <w:color w:val="000000"/>
        </w:rPr>
        <w:t>издирване,</w:t>
      </w:r>
      <w:r w:rsidRPr="00294101">
        <w:t xml:space="preserve"> </w:t>
      </w:r>
      <w:r w:rsidRPr="00294101">
        <w:rPr>
          <w:color w:val="000000"/>
        </w:rPr>
        <w:t>изучаване,</w:t>
      </w:r>
      <w:r w:rsidRPr="00294101">
        <w:t xml:space="preserve"> </w:t>
      </w:r>
      <w:r w:rsidRPr="00294101">
        <w:rPr>
          <w:color w:val="000000"/>
        </w:rPr>
        <w:t>опазване</w:t>
      </w:r>
      <w:r w:rsidRPr="00294101">
        <w:t xml:space="preserve"> и </w:t>
      </w:r>
      <w:r w:rsidRPr="00294101">
        <w:rPr>
          <w:color w:val="000000"/>
        </w:rPr>
        <w:t>представяне на</w:t>
      </w:r>
      <w:r>
        <w:t xml:space="preserve"> културни ценности </w:t>
      </w:r>
      <w:r w:rsidRPr="00294101">
        <w:t xml:space="preserve">с познавателна, образователна и естетическа цел на територията на </w:t>
      </w:r>
      <w:r>
        <w:t>Република България</w:t>
      </w:r>
      <w:r w:rsidRPr="00873760">
        <w:rPr>
          <w:color w:val="000000"/>
        </w:rPr>
        <w:t>.</w:t>
      </w:r>
      <w:r>
        <w:t xml:space="preserve"> </w:t>
      </w:r>
    </w:p>
    <w:p w:rsidR="007D0A7B" w:rsidRPr="00BA1688" w:rsidRDefault="007D0A7B" w:rsidP="007D0A7B">
      <w:pPr>
        <w:jc w:val="both"/>
      </w:pPr>
      <w:r>
        <w:tab/>
      </w:r>
      <w:r w:rsidRPr="00BA1688">
        <w:rPr>
          <w:b/>
        </w:rPr>
        <w:t xml:space="preserve">(2) </w:t>
      </w:r>
      <w:r w:rsidRPr="000F1814">
        <w:t xml:space="preserve">Музеят участва в държавната политика по опазване на </w:t>
      </w:r>
      <w:proofErr w:type="spellStart"/>
      <w:r w:rsidR="009437AD">
        <w:rPr>
          <w:lang w:val="en-US"/>
        </w:rPr>
        <w:t>движимото</w:t>
      </w:r>
      <w:proofErr w:type="spellEnd"/>
      <w:r w:rsidR="009437AD">
        <w:rPr>
          <w:lang w:val="en-US"/>
        </w:rPr>
        <w:t xml:space="preserve"> </w:t>
      </w:r>
      <w:r w:rsidR="009437AD">
        <w:t>културно</w:t>
      </w:r>
      <w:r w:rsidRPr="000F1814">
        <w:t xml:space="preserve"> наследство във взаимодействие със съответните компетентни държавни и общински органи, Светия синод на Българската православна църква, </w:t>
      </w:r>
      <w:r w:rsidR="009437AD">
        <w:t xml:space="preserve">и други регистрирани вероизповедания, </w:t>
      </w:r>
      <w:r w:rsidRPr="000F1814">
        <w:t>със съдействието на неправителствени организации и гражданското общество.</w:t>
      </w:r>
    </w:p>
    <w:p w:rsidR="007D0A7B" w:rsidRPr="00484D56" w:rsidRDefault="007D0A7B" w:rsidP="009437AD">
      <w:pPr>
        <w:ind w:firstLine="708"/>
        <w:jc w:val="both"/>
        <w:rPr>
          <w:strike/>
        </w:rPr>
      </w:pPr>
      <w:r>
        <w:tab/>
      </w:r>
      <w:r w:rsidRPr="00A14D15">
        <w:rPr>
          <w:b/>
        </w:rPr>
        <w:t xml:space="preserve">Чл. 3. </w:t>
      </w:r>
      <w:r w:rsidRPr="00A14D15">
        <w:t xml:space="preserve">Музеят е юридическо лице, второстепенен разпоредител с бюджет към </w:t>
      </w:r>
      <w:r>
        <w:t>министъра на културата</w:t>
      </w:r>
      <w:r w:rsidR="009437AD">
        <w:t xml:space="preserve">, </w:t>
      </w:r>
      <w:r w:rsidR="009437AD">
        <w:t>създаден с  ПМС № 300/08.11.2004 г.</w:t>
      </w:r>
      <w:r>
        <w:t xml:space="preserve">. </w:t>
      </w:r>
      <w:r w:rsidRPr="00A675B4">
        <w:t xml:space="preserve"> </w:t>
      </w:r>
    </w:p>
    <w:p w:rsidR="007D0A7B" w:rsidRPr="00873760" w:rsidRDefault="007D0A7B" w:rsidP="007D0A7B">
      <w:pPr>
        <w:ind w:firstLine="708"/>
        <w:jc w:val="both"/>
        <w:rPr>
          <w:color w:val="FF0000"/>
        </w:rPr>
      </w:pPr>
      <w:r>
        <w:rPr>
          <w:b/>
        </w:rPr>
        <w:t xml:space="preserve">Чл. 4. </w:t>
      </w:r>
      <w:r w:rsidRPr="00294101">
        <w:t xml:space="preserve">Музеят </w:t>
      </w:r>
      <w:r w:rsidR="009437AD">
        <w:t xml:space="preserve">е със </w:t>
      </w:r>
      <w:r w:rsidRPr="00294101">
        <w:rPr>
          <w:color w:val="000000"/>
        </w:rPr>
        <w:t>седалище и адрес</w:t>
      </w:r>
      <w:r w:rsidRPr="00294101">
        <w:t xml:space="preserve"> град </w:t>
      </w:r>
      <w:r w:rsidR="007465E6">
        <w:t>София</w:t>
      </w:r>
      <w:r w:rsidRPr="00294101">
        <w:t xml:space="preserve">, </w:t>
      </w:r>
      <w:r>
        <w:t>ул.”</w:t>
      </w:r>
      <w:r w:rsidR="007465E6">
        <w:t>Якубица</w:t>
      </w:r>
      <w:r>
        <w:t xml:space="preserve">” № </w:t>
      </w:r>
      <w:r w:rsidR="007465E6">
        <w:t>10</w:t>
      </w:r>
    </w:p>
    <w:p w:rsidR="007D0A7B" w:rsidRPr="00E00AEC" w:rsidRDefault="007D0A7B" w:rsidP="007D0A7B">
      <w:pPr>
        <w:jc w:val="both"/>
      </w:pPr>
      <w:r w:rsidRPr="00E00AEC">
        <w:tab/>
      </w:r>
      <w:r w:rsidRPr="00E00AEC">
        <w:rPr>
          <w:b/>
        </w:rPr>
        <w:t>Чл</w:t>
      </w:r>
      <w:r>
        <w:rPr>
          <w:b/>
        </w:rPr>
        <w:t xml:space="preserve"> </w:t>
      </w:r>
      <w:r w:rsidRPr="00E00AEC">
        <w:rPr>
          <w:b/>
        </w:rPr>
        <w:t>.</w:t>
      </w:r>
      <w:r>
        <w:rPr>
          <w:b/>
        </w:rPr>
        <w:t xml:space="preserve"> 5.</w:t>
      </w:r>
      <w:r w:rsidRPr="00E00AEC">
        <w:t xml:space="preserve"> По тематичен обхват </w:t>
      </w:r>
      <w:r>
        <w:t>музеят</w:t>
      </w:r>
      <w:r w:rsidRPr="00E00AEC">
        <w:t xml:space="preserve"> е специализиран.</w:t>
      </w:r>
    </w:p>
    <w:p w:rsidR="007D0A7B" w:rsidRPr="00E00AEC" w:rsidRDefault="007D0A7B" w:rsidP="007D0A7B">
      <w:pPr>
        <w:jc w:val="both"/>
      </w:pPr>
      <w:r w:rsidRPr="00E00AEC">
        <w:tab/>
      </w:r>
      <w:r w:rsidRPr="00E00AEC">
        <w:rPr>
          <w:b/>
        </w:rPr>
        <w:t>Чл.</w:t>
      </w:r>
      <w:r>
        <w:rPr>
          <w:b/>
        </w:rPr>
        <w:t xml:space="preserve">  6.</w:t>
      </w:r>
      <w:r w:rsidRPr="00E00AEC">
        <w:t xml:space="preserve"> Ръководството на </w:t>
      </w:r>
      <w:r>
        <w:t>музеят</w:t>
      </w:r>
      <w:r w:rsidRPr="00E00AEC">
        <w:t xml:space="preserve">  се осъществява:</w:t>
      </w:r>
    </w:p>
    <w:p w:rsidR="007D0A7B" w:rsidRPr="00E00AEC" w:rsidRDefault="007D0A7B" w:rsidP="007D0A7B">
      <w:pPr>
        <w:numPr>
          <w:ilvl w:val="0"/>
          <w:numId w:val="2"/>
        </w:numPr>
        <w:jc w:val="both"/>
      </w:pPr>
      <w:r w:rsidRPr="00E00AEC">
        <w:t xml:space="preserve">административно-организационно – от </w:t>
      </w:r>
      <w:r>
        <w:t>министъра на културата;</w:t>
      </w:r>
    </w:p>
    <w:p w:rsidR="007D0A7B" w:rsidRPr="00E00AEC" w:rsidRDefault="007D0A7B" w:rsidP="007D0A7B">
      <w:pPr>
        <w:numPr>
          <w:ilvl w:val="0"/>
          <w:numId w:val="2"/>
        </w:numPr>
        <w:jc w:val="both"/>
      </w:pPr>
      <w:r w:rsidRPr="00E00AEC">
        <w:t>методически – от Министерство на културата;</w:t>
      </w:r>
    </w:p>
    <w:p w:rsidR="007D0A7B" w:rsidRPr="00E00AEC" w:rsidRDefault="007D0A7B" w:rsidP="007D0A7B">
      <w:pPr>
        <w:numPr>
          <w:ilvl w:val="0"/>
          <w:numId w:val="2"/>
        </w:numPr>
        <w:jc w:val="both"/>
      </w:pPr>
      <w:r w:rsidRPr="00E00AEC">
        <w:t>в научноизследователската дейност – от специализираните институти на БАН и други специализирани институти и учреждения.</w:t>
      </w:r>
    </w:p>
    <w:p w:rsidR="007D0A7B" w:rsidRDefault="007D0A7B" w:rsidP="007D0A7B"/>
    <w:p w:rsidR="007D0A7B" w:rsidRDefault="007D0A7B" w:rsidP="007D0A7B"/>
    <w:p w:rsidR="007D0A7B" w:rsidRDefault="007D0A7B" w:rsidP="007D0A7B">
      <w:pPr>
        <w:jc w:val="center"/>
        <w:rPr>
          <w:b/>
        </w:rPr>
      </w:pPr>
      <w:r w:rsidRPr="00E00AEC">
        <w:rPr>
          <w:b/>
        </w:rPr>
        <w:t>Глава втора.</w:t>
      </w:r>
    </w:p>
    <w:p w:rsidR="007D0A7B" w:rsidRPr="00517E83" w:rsidRDefault="007D0A7B" w:rsidP="007D0A7B">
      <w:pPr>
        <w:jc w:val="center"/>
        <w:rPr>
          <w:b/>
          <w:caps/>
        </w:rPr>
      </w:pPr>
      <w:r w:rsidRPr="00E00AEC">
        <w:rPr>
          <w:b/>
        </w:rPr>
        <w:t xml:space="preserve">УСТРОЙСТВО И ДЕЙНОСТИ НА </w:t>
      </w:r>
      <w:r w:rsidRPr="00517E83">
        <w:rPr>
          <w:b/>
          <w:caps/>
        </w:rPr>
        <w:t>музея</w:t>
      </w:r>
    </w:p>
    <w:p w:rsidR="007D0A7B" w:rsidRPr="00294101" w:rsidRDefault="007D0A7B" w:rsidP="007D0A7B">
      <w:pPr>
        <w:jc w:val="both"/>
        <w:rPr>
          <w:strike/>
        </w:rPr>
      </w:pPr>
    </w:p>
    <w:p w:rsidR="007D0A7B" w:rsidRPr="00E00AEC" w:rsidRDefault="007D0A7B" w:rsidP="007D0A7B">
      <w:pPr>
        <w:jc w:val="center"/>
        <w:rPr>
          <w:b/>
        </w:rPr>
      </w:pPr>
      <w:r w:rsidRPr="00E00AEC">
        <w:rPr>
          <w:b/>
        </w:rPr>
        <w:t>Раздел І.</w:t>
      </w:r>
    </w:p>
    <w:p w:rsidR="007D0A7B" w:rsidRPr="00E00AEC" w:rsidRDefault="007D0A7B" w:rsidP="007D0A7B">
      <w:pPr>
        <w:jc w:val="center"/>
        <w:rPr>
          <w:b/>
        </w:rPr>
      </w:pPr>
    </w:p>
    <w:p w:rsidR="007D0A7B" w:rsidRPr="00E00AEC" w:rsidRDefault="007D0A7B" w:rsidP="007D0A7B">
      <w:pPr>
        <w:jc w:val="center"/>
        <w:rPr>
          <w:b/>
        </w:rPr>
      </w:pPr>
      <w:r w:rsidRPr="00E00AEC">
        <w:rPr>
          <w:b/>
        </w:rPr>
        <w:t xml:space="preserve">ОСНОВНИ  ДЕЙНОСТИ НА </w:t>
      </w:r>
      <w:r>
        <w:rPr>
          <w:b/>
        </w:rPr>
        <w:t>МУЗЕЯ</w:t>
      </w:r>
    </w:p>
    <w:p w:rsidR="007D0A7B" w:rsidRPr="00803F70" w:rsidRDefault="007D0A7B" w:rsidP="007D0A7B">
      <w:pPr>
        <w:jc w:val="both"/>
        <w:rPr>
          <w:sz w:val="26"/>
        </w:rPr>
      </w:pPr>
      <w:r>
        <w:rPr>
          <w:sz w:val="26"/>
        </w:rPr>
        <w:tab/>
      </w:r>
    </w:p>
    <w:p w:rsidR="007D0A7B" w:rsidRDefault="007D0A7B" w:rsidP="007D0A7B">
      <w:pPr>
        <w:ind w:firstLine="708"/>
        <w:jc w:val="both"/>
      </w:pPr>
      <w:r>
        <w:rPr>
          <w:b/>
        </w:rPr>
        <w:t xml:space="preserve"> </w:t>
      </w:r>
      <w:r w:rsidRPr="008158B1">
        <w:rPr>
          <w:b/>
        </w:rPr>
        <w:t xml:space="preserve">Чл. </w:t>
      </w:r>
      <w:r>
        <w:rPr>
          <w:b/>
        </w:rPr>
        <w:t>7.</w:t>
      </w:r>
      <w:r w:rsidRPr="008158B1">
        <w:t xml:space="preserve"> </w:t>
      </w:r>
      <w:r w:rsidRPr="00E00AEC">
        <w:rPr>
          <w:b/>
        </w:rPr>
        <w:t xml:space="preserve">(1) </w:t>
      </w:r>
      <w:r w:rsidRPr="00E00AEC">
        <w:t xml:space="preserve">Основната дейност на </w:t>
      </w:r>
      <w:r>
        <w:t>музея</w:t>
      </w:r>
      <w:r w:rsidRPr="00E00AEC">
        <w:t xml:space="preserve"> е опазването и представянето на движими</w:t>
      </w:r>
      <w:r>
        <w:t xml:space="preserve">  и </w:t>
      </w:r>
      <w:r w:rsidRPr="00CF2CD8">
        <w:t>недвижими</w:t>
      </w:r>
      <w:r>
        <w:t xml:space="preserve"> </w:t>
      </w:r>
      <w:r w:rsidRPr="00E00AEC">
        <w:t>културни ценности</w:t>
      </w:r>
      <w:r>
        <w:t>.</w:t>
      </w:r>
    </w:p>
    <w:p w:rsidR="007D0A7B" w:rsidRPr="00E00AEC" w:rsidRDefault="009437AD" w:rsidP="007D0A7B">
      <w:pPr>
        <w:ind w:firstLine="708"/>
        <w:jc w:val="both"/>
      </w:pPr>
      <w:r>
        <w:rPr>
          <w:b/>
        </w:rPr>
        <w:t xml:space="preserve">  </w:t>
      </w:r>
      <w:r w:rsidR="007D0A7B" w:rsidRPr="002F7AC9">
        <w:rPr>
          <w:b/>
        </w:rPr>
        <w:t>(2)</w:t>
      </w:r>
      <w:r w:rsidR="007D0A7B">
        <w:t xml:space="preserve">  За осъществяване на своите функции, музеят изпълнява следните задачи: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И</w:t>
      </w:r>
      <w:r w:rsidRPr="008158B1">
        <w:t xml:space="preserve">здирва </w:t>
      </w:r>
      <w:r>
        <w:t xml:space="preserve">движимите културни ценности, свързани с живота, делото и творчеството на </w:t>
      </w:r>
      <w:r w:rsidR="00AF3C02">
        <w:t>Панчо Владигеров</w:t>
      </w:r>
      <w:r>
        <w:t>, чрез получаване и документиране на информация от различни източници;</w:t>
      </w:r>
    </w:p>
    <w:p w:rsidR="007D0A7B" w:rsidRPr="008158B1" w:rsidRDefault="007D0A7B" w:rsidP="007D0A7B">
      <w:pPr>
        <w:numPr>
          <w:ilvl w:val="0"/>
          <w:numId w:val="1"/>
        </w:numPr>
        <w:jc w:val="both"/>
      </w:pPr>
      <w:r>
        <w:lastRenderedPageBreak/>
        <w:t xml:space="preserve">Изучава, събира, придобива, съхранява и документира културни ценности, свързани с живота и </w:t>
      </w:r>
      <w:r w:rsidR="00C50A80">
        <w:t>творчеството</w:t>
      </w:r>
      <w:r>
        <w:t xml:space="preserve"> на </w:t>
      </w:r>
      <w:r w:rsidR="00C50A80">
        <w:t>Панчо Владигеров и други свидетелства от българската и световната музикална култура, от които Владигеров е неделима част;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 xml:space="preserve">Извършва идентификация на </w:t>
      </w:r>
      <w:r w:rsidRPr="008158B1">
        <w:t>културни ценности</w:t>
      </w:r>
      <w:r>
        <w:t xml:space="preserve"> при придобиване на вещ, която може да се определи като културна ценност, съгласно </w:t>
      </w:r>
      <w:r w:rsidR="009437AD">
        <w:t>чл. 96</w:t>
      </w:r>
      <w:r w:rsidRPr="001A1712">
        <w:t>, ал.1</w:t>
      </w:r>
      <w:r>
        <w:t xml:space="preserve"> от Закона за културното наследство</w:t>
      </w:r>
      <w:r w:rsidRPr="008158B1">
        <w:t>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Извършва научноизследователска дейност, подчинена на основната му дейност, организира и провежда научни прояви (конференции, работни срещи, дискусии и др.);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О</w:t>
      </w:r>
      <w:r w:rsidRPr="000F1814">
        <w:t>казва методическа помощ на общинските, частните музеи и музеите със смесено участие по ред, определен с наредба на министъра на културата;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Издава научни, научнопопулярни и рекламни материали;</w:t>
      </w:r>
    </w:p>
    <w:p w:rsidR="007465E6" w:rsidRDefault="009437AD" w:rsidP="007465E6">
      <w:pPr>
        <w:numPr>
          <w:ilvl w:val="0"/>
          <w:numId w:val="1"/>
        </w:numPr>
        <w:jc w:val="both"/>
      </w:pPr>
      <w:r>
        <w:t>П</w:t>
      </w:r>
      <w:r w:rsidR="007465E6">
        <w:t>убликува резултатите от идентификацията на културни ценности – собственост на физически или юридически лица след получаване на писмено съгласие на собствениците им;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 xml:space="preserve">Извършва правни сделки с културни ценности при условията и по реда на Закона за културното наследство само от обменния си фонд, след разрешение </w:t>
      </w:r>
      <w:r w:rsidRPr="00A06385">
        <w:t>на министъра на културата</w:t>
      </w:r>
      <w:r>
        <w:t xml:space="preserve"> 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Участва на търгове с движими културни ценности след получено разрешение на министъра на културата и след като представи списък на културните ценности, които ще се предлагат;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Организира постоянни и временни експозиции, като дава ясна информация за представените движими културни ценности чрез означаването им – надписи, издаване на пътеводители и каталози за експозициите и други информационни материали;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 xml:space="preserve">Организира или участва във временни експозиции – изложби в чужбина на движими културни ценности, или изнася такива в чужбина с цел консервация и реставрация при условията на глава шеста, раздел VІ от Закона за културното наследство; 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Предоставя движими културни ценности, съхранявани в неговите фондове за участие във временни експозиции в страната и в чужбина по нареждане на министъра на културата;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Осъществява дейности във връзка с изработване на копия, реплики и предмети с търговско предназначение при условията и по реда на Закона за културното наследство;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Извършва консервация и реставрация на културни ценности, чрез или под непосредственото ръководство на лица, вписани в регистъра по чл.165 от Закона за културното наследство.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Подготвя и провежда образователни програми в музея и други дейности с образователна и възпитателна цел;</w:t>
      </w:r>
    </w:p>
    <w:p w:rsidR="007C1804" w:rsidRDefault="007C1804" w:rsidP="007D0A7B">
      <w:pPr>
        <w:numPr>
          <w:ilvl w:val="0"/>
          <w:numId w:val="1"/>
        </w:numPr>
        <w:jc w:val="both"/>
      </w:pPr>
      <w:r>
        <w:t>Инициира и организира в копродукция с външни продуценти изработката на видеопродукти – мултимедии, документални музикални филми и др.;</w:t>
      </w:r>
    </w:p>
    <w:p w:rsidR="007C1804" w:rsidRDefault="007C1804" w:rsidP="007D0A7B">
      <w:pPr>
        <w:numPr>
          <w:ilvl w:val="0"/>
          <w:numId w:val="1"/>
        </w:numPr>
        <w:jc w:val="both"/>
      </w:pPr>
      <w:r>
        <w:t xml:space="preserve">Инициира учредяването на стипендии и награди на името на </w:t>
      </w:r>
      <w:r w:rsidR="005063B9">
        <w:t>П.</w:t>
      </w:r>
      <w:r>
        <w:t xml:space="preserve"> Владигеров;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Осигурява правна и физическа защита на съхраняваните във фондовете му движими културни ценности;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lastRenderedPageBreak/>
        <w:t>Осъществява дейности по дигитализация на основния, научно-спомагателния и обменния фонд на музея;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 xml:space="preserve">Предоставя информация на Министерство на културата във връзка с регистрите по Закона за културното наследство; 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Взаимодейства с органите на Министерство на вътрешните работи и прокуратурата при наличие на данни за незаконно придобиване на вещите – обект на идентификация или в други случаи;</w:t>
      </w:r>
    </w:p>
    <w:p w:rsidR="007D0A7B" w:rsidRDefault="007D0A7B" w:rsidP="007D0A7B">
      <w:pPr>
        <w:numPr>
          <w:ilvl w:val="0"/>
          <w:numId w:val="1"/>
        </w:numPr>
        <w:jc w:val="both"/>
      </w:pPr>
      <w:r>
        <w:t>Отчита дейността си пред министъра на културата до началото на месец март всяка година.</w:t>
      </w:r>
    </w:p>
    <w:p w:rsidR="007D0A7B" w:rsidRPr="00CB6A44" w:rsidRDefault="007D0A7B" w:rsidP="007D0A7B">
      <w:pPr>
        <w:jc w:val="both"/>
        <w:rPr>
          <w:b/>
        </w:rPr>
      </w:pPr>
      <w:r>
        <w:rPr>
          <w:b/>
        </w:rPr>
        <w:t xml:space="preserve">             </w:t>
      </w:r>
      <w:r w:rsidRPr="00CB6A44">
        <w:rPr>
          <w:b/>
        </w:rPr>
        <w:t>(3)</w:t>
      </w:r>
      <w:r>
        <w:rPr>
          <w:b/>
        </w:rPr>
        <w:t xml:space="preserve"> </w:t>
      </w:r>
      <w:r>
        <w:t>Музеят може да извършва и друга стопанска дейност, свързана с основната му дейност.</w:t>
      </w:r>
      <w:r w:rsidRPr="00CB6A44">
        <w:rPr>
          <w:b/>
        </w:rPr>
        <w:t xml:space="preserve"> </w:t>
      </w:r>
    </w:p>
    <w:p w:rsidR="007D0A7B" w:rsidRPr="008158B1" w:rsidRDefault="007D0A7B" w:rsidP="007D0A7B">
      <w:pPr>
        <w:ind w:firstLine="708"/>
        <w:jc w:val="both"/>
      </w:pPr>
      <w:r w:rsidRPr="008158B1">
        <w:rPr>
          <w:b/>
          <w:bCs/>
        </w:rPr>
        <w:t>Чл. 8</w:t>
      </w:r>
      <w:r>
        <w:rPr>
          <w:b/>
          <w:bCs/>
        </w:rPr>
        <w:t xml:space="preserve">. </w:t>
      </w:r>
      <w:r w:rsidRPr="008158B1">
        <w:rPr>
          <w:b/>
        </w:rPr>
        <w:t>(1)</w:t>
      </w:r>
      <w:r w:rsidRPr="008158B1">
        <w:t xml:space="preserve"> Музеят формира основен, обменен, научно-спомагателен фонд и научен архив, които включват: </w:t>
      </w:r>
    </w:p>
    <w:p w:rsidR="007D0A7B" w:rsidRPr="008158B1" w:rsidRDefault="007D0A7B" w:rsidP="007D0A7B">
      <w:pPr>
        <w:ind w:firstLine="708"/>
        <w:jc w:val="both"/>
      </w:pPr>
      <w:r>
        <w:t xml:space="preserve"> </w:t>
      </w:r>
      <w:r w:rsidRPr="008158B1">
        <w:t xml:space="preserve">1. За основния фонд - придобитите от музея и предоставените му за безвъзмездно ползване движими културни ценности с изключително голямо научно и културно значение - национално богатство, както и тези, които съответстват на неговия тематичен обхват. </w:t>
      </w:r>
    </w:p>
    <w:p w:rsidR="007D0A7B" w:rsidRPr="008158B1" w:rsidRDefault="007D0A7B" w:rsidP="007D0A7B">
      <w:pPr>
        <w:ind w:firstLine="708"/>
        <w:jc w:val="both"/>
      </w:pPr>
      <w:r w:rsidRPr="008158B1">
        <w:t xml:space="preserve"> 2. За обменния фонд - движими културни ценности, които не съответстват на тематичния му обхват, както и многократно повтарящите се културни ценности от основния му фонд.</w:t>
      </w:r>
    </w:p>
    <w:p w:rsidR="007D0A7B" w:rsidRPr="008158B1" w:rsidRDefault="007D0A7B" w:rsidP="007D0A7B">
      <w:pPr>
        <w:ind w:firstLine="708"/>
        <w:jc w:val="both"/>
      </w:pPr>
      <w:r w:rsidRPr="008158B1">
        <w:t xml:space="preserve">3. За  научно-спомагателния фонд - предмети и други материали от значение за изследователската, експозиционната и образователната дейност на музея. </w:t>
      </w:r>
    </w:p>
    <w:p w:rsidR="007D0A7B" w:rsidRPr="008158B1" w:rsidRDefault="007D0A7B" w:rsidP="007D0A7B">
      <w:pPr>
        <w:ind w:firstLine="708"/>
        <w:jc w:val="both"/>
      </w:pPr>
      <w:r w:rsidRPr="008158B1">
        <w:t xml:space="preserve">4. За научният архив: </w:t>
      </w:r>
    </w:p>
    <w:p w:rsidR="007D0A7B" w:rsidRPr="008158B1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8158B1">
        <w:t>а) документите по издирването, идентифицирането, изследването, съхраняването, консервацията, реставрацията, движението и представянето на движимите културни ценности;</w:t>
      </w:r>
    </w:p>
    <w:p w:rsidR="007D0A7B" w:rsidRPr="008158B1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8158B1">
        <w:t>б) отчетните документи за движимите културни ценности, съхранявани постоянно или временно: документи за произход, за постъпване или придобиване от музея, оценителни протоколи, инвентарни книги и други;</w:t>
      </w:r>
    </w:p>
    <w:p w:rsidR="007D0A7B" w:rsidRPr="008158B1" w:rsidRDefault="00076130" w:rsidP="007D0A7B">
      <w:pPr>
        <w:pStyle w:val="firstline"/>
        <w:spacing w:before="0" w:beforeAutospacing="0" w:after="0" w:afterAutospacing="0"/>
        <w:ind w:firstLine="708"/>
        <w:jc w:val="both"/>
      </w:pPr>
      <w:r>
        <w:t>в)</w:t>
      </w:r>
      <w:r w:rsidR="007D0A7B" w:rsidRPr="008158B1">
        <w:t xml:space="preserve"> научната и справочна документация: научни паспорти и картотеки.</w:t>
      </w:r>
    </w:p>
    <w:p w:rsidR="007D0A7B" w:rsidRPr="008158B1" w:rsidRDefault="007D0A7B" w:rsidP="007D0A7B">
      <w:pPr>
        <w:pStyle w:val="firstline"/>
        <w:spacing w:before="0" w:beforeAutospacing="0" w:after="0" w:afterAutospacing="0"/>
        <w:ind w:firstLine="708"/>
      </w:pPr>
      <w:r w:rsidRPr="008158B1">
        <w:rPr>
          <w:b/>
        </w:rPr>
        <w:t>(2)</w:t>
      </w:r>
      <w:r w:rsidRPr="008158B1">
        <w:t xml:space="preserve"> Научният архив се съхранява безсрочно в музея. </w:t>
      </w:r>
    </w:p>
    <w:p w:rsidR="007D0A7B" w:rsidRPr="00DA0697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DA0697">
        <w:rPr>
          <w:b/>
        </w:rPr>
        <w:t xml:space="preserve">Чл. 9. (1) </w:t>
      </w:r>
      <w:r w:rsidRPr="00DA0697">
        <w:t xml:space="preserve">Движими културни ценности, инвентирани във фонда на музея, подлежат на инвентаризация по реда на Наредба № Н-6/11.12.2009 г. за формиране и управление на музейните фондове. Движимите културни ценности се отчитат извънсчетоводно, без парична стойност. </w:t>
      </w:r>
    </w:p>
    <w:p w:rsidR="007D0A7B" w:rsidRPr="00DA0697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DA0697">
        <w:rPr>
          <w:b/>
        </w:rPr>
        <w:t>(2)</w:t>
      </w:r>
      <w:r w:rsidRPr="00DA0697">
        <w:t xml:space="preserve"> Отписване на движими културни ценности от музейните фондове се извършва съгласно чл.32 от Наредба № Н-6/ 11.12.2009 г. за формиране и управление на музейните фондове.</w:t>
      </w:r>
    </w:p>
    <w:p w:rsidR="007D0A7B" w:rsidRDefault="007D0A7B" w:rsidP="007D0A7B">
      <w:pPr>
        <w:rPr>
          <w:rFonts w:ascii="Arial Narrow" w:hAnsi="Arial Narrow"/>
          <w:b/>
          <w:color w:val="C00000"/>
        </w:rPr>
      </w:pPr>
    </w:p>
    <w:p w:rsidR="007D0A7B" w:rsidRPr="00F46B27" w:rsidRDefault="007D0A7B" w:rsidP="007D0A7B">
      <w:pPr>
        <w:jc w:val="center"/>
        <w:rPr>
          <w:b/>
        </w:rPr>
      </w:pPr>
      <w:r w:rsidRPr="00F46B27">
        <w:rPr>
          <w:b/>
        </w:rPr>
        <w:t>Раздел ІІ.</w:t>
      </w:r>
    </w:p>
    <w:p w:rsidR="007D0A7B" w:rsidRPr="00F46B27" w:rsidRDefault="007D0A7B" w:rsidP="007D0A7B">
      <w:pPr>
        <w:jc w:val="center"/>
        <w:rPr>
          <w:b/>
        </w:rPr>
      </w:pPr>
    </w:p>
    <w:p w:rsidR="007D0A7B" w:rsidRPr="00B45C7B" w:rsidRDefault="007D0A7B" w:rsidP="007D0A7B">
      <w:pPr>
        <w:jc w:val="center"/>
        <w:rPr>
          <w:b/>
          <w:caps/>
        </w:rPr>
      </w:pPr>
      <w:r w:rsidRPr="00F46B27">
        <w:rPr>
          <w:b/>
        </w:rPr>
        <w:t xml:space="preserve">УСТРОЙСТВО И УПРАВЛЕНИЕ НА </w:t>
      </w:r>
      <w:r w:rsidRPr="00B45C7B">
        <w:rPr>
          <w:b/>
          <w:caps/>
        </w:rPr>
        <w:t>музея</w:t>
      </w:r>
    </w:p>
    <w:p w:rsidR="007D0A7B" w:rsidRPr="009437AD" w:rsidRDefault="00953DF8" w:rsidP="00953DF8">
      <w:pPr>
        <w:jc w:val="both"/>
      </w:pPr>
      <w:r>
        <w:rPr>
          <w:b/>
          <w:sz w:val="26"/>
        </w:rPr>
        <w:t xml:space="preserve">         </w:t>
      </w:r>
      <w:r w:rsidR="007D0A7B">
        <w:rPr>
          <w:b/>
          <w:sz w:val="26"/>
        </w:rPr>
        <w:t xml:space="preserve">Чл. 10. </w:t>
      </w:r>
      <w:r w:rsidR="007D0A7B">
        <w:rPr>
          <w:b/>
        </w:rPr>
        <w:t xml:space="preserve">(1) </w:t>
      </w:r>
      <w:r w:rsidR="007D0A7B" w:rsidRPr="00F46B27">
        <w:t xml:space="preserve">Структурата на </w:t>
      </w:r>
      <w:r w:rsidR="007D0A7B">
        <w:t>музея</w:t>
      </w:r>
      <w:r w:rsidR="007D0A7B" w:rsidRPr="00F46B27">
        <w:t xml:space="preserve"> се определя в зависимост от тематичния </w:t>
      </w:r>
      <w:r w:rsidR="007D0A7B">
        <w:t>му</w:t>
      </w:r>
      <w:r w:rsidR="007D0A7B" w:rsidRPr="00F46B27">
        <w:t xml:space="preserve"> обхват</w:t>
      </w:r>
      <w:r w:rsidR="007D0A7B">
        <w:t>,</w:t>
      </w:r>
      <w:r w:rsidR="007D0A7B" w:rsidRPr="00F46B27">
        <w:t xml:space="preserve"> формираните фондове</w:t>
      </w:r>
      <w:r w:rsidR="00E62342">
        <w:rPr>
          <w:color w:val="FF0000"/>
          <w:lang w:val="en-US"/>
        </w:rPr>
        <w:t xml:space="preserve"> </w:t>
      </w:r>
      <w:r w:rsidR="00E62342" w:rsidRPr="009437AD">
        <w:t>и вкл. едно администартивно звено, изпълняващо функции във връзка с дейносттите по чл. 7</w:t>
      </w:r>
      <w:r w:rsidR="007D0A7B" w:rsidRPr="009437AD">
        <w:t xml:space="preserve"> </w:t>
      </w:r>
    </w:p>
    <w:p w:rsidR="007D0A7B" w:rsidRPr="00953DF8" w:rsidRDefault="007D0A7B" w:rsidP="007D0A7B">
      <w:pPr>
        <w:ind w:firstLine="720"/>
        <w:jc w:val="both"/>
        <w:rPr>
          <w:color w:val="C00000"/>
          <w:lang w:val="en-US"/>
        </w:rPr>
      </w:pPr>
    </w:p>
    <w:p w:rsidR="007D0A7B" w:rsidRDefault="007D0A7B" w:rsidP="007D0A7B">
      <w:pPr>
        <w:ind w:left="540"/>
        <w:jc w:val="both"/>
      </w:pPr>
      <w:r w:rsidRPr="00B45A45">
        <w:rPr>
          <w:b/>
        </w:rPr>
        <w:t>Чл. 1</w:t>
      </w:r>
      <w:r>
        <w:rPr>
          <w:b/>
        </w:rPr>
        <w:t>1.</w:t>
      </w:r>
      <w:r w:rsidRPr="00B45A45">
        <w:rPr>
          <w:b/>
        </w:rPr>
        <w:t xml:space="preserve"> (1)</w:t>
      </w:r>
      <w:r w:rsidRPr="00B45A45">
        <w:t xml:space="preserve"> Музеят се ръководи от директор.</w:t>
      </w:r>
    </w:p>
    <w:p w:rsidR="007D0A7B" w:rsidRDefault="007D0A7B" w:rsidP="007D0A7B">
      <w:pPr>
        <w:jc w:val="both"/>
      </w:pPr>
      <w:r>
        <w:rPr>
          <w:b/>
          <w:color w:val="000000"/>
        </w:rPr>
        <w:lastRenderedPageBreak/>
        <w:t xml:space="preserve">          </w:t>
      </w:r>
      <w:r w:rsidR="00076130">
        <w:rPr>
          <w:b/>
          <w:color w:val="000000"/>
        </w:rPr>
        <w:t xml:space="preserve">  </w:t>
      </w:r>
      <w:r w:rsidRPr="00B45A45">
        <w:rPr>
          <w:b/>
          <w:color w:val="000000"/>
        </w:rPr>
        <w:t>(2)</w:t>
      </w:r>
      <w:r w:rsidRPr="00B45A45">
        <w:rPr>
          <w:color w:val="000000"/>
        </w:rPr>
        <w:t xml:space="preserve"> </w:t>
      </w:r>
      <w:r w:rsidRPr="000F1814">
        <w:t xml:space="preserve">Правоотношенията на директора на музея </w:t>
      </w:r>
      <w:r w:rsidR="00076130">
        <w:t>възниква възоснова на кункурс за срок от 5 години.Конкурсът се провежда по реда, предвиден в Наредбата по чл. 5, ал. 4</w:t>
      </w:r>
      <w:r w:rsidRPr="000F1814">
        <w:t xml:space="preserve"> </w:t>
      </w:r>
      <w:r w:rsidR="00076130">
        <w:t xml:space="preserve"> от Закон за закрила и развитие на културата</w:t>
      </w:r>
    </w:p>
    <w:p w:rsidR="007D0A7B" w:rsidRDefault="007D0A7B" w:rsidP="007D0A7B">
      <w:pPr>
        <w:jc w:val="both"/>
      </w:pPr>
      <w:r w:rsidRPr="00B45A45">
        <w:rPr>
          <w:b/>
        </w:rPr>
        <w:t xml:space="preserve">         Чл. 1</w:t>
      </w:r>
      <w:r>
        <w:rPr>
          <w:b/>
        </w:rPr>
        <w:t>2.</w:t>
      </w:r>
      <w:r w:rsidRPr="00B45A45">
        <w:rPr>
          <w:b/>
        </w:rPr>
        <w:t xml:space="preserve"> (1) </w:t>
      </w:r>
      <w:r w:rsidRPr="00B45A45">
        <w:t>Директорът организира, координира и контролира цялостната дейност на музея</w:t>
      </w:r>
      <w:r>
        <w:t xml:space="preserve"> като: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0F1814">
        <w:t>1. представлява института пред всички държавни органи, физически и юридически лица в страната и в чужбина;</w:t>
      </w:r>
    </w:p>
    <w:p w:rsidR="007D0A7B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 w:rsidRPr="000F1814">
        <w:t xml:space="preserve">2. </w:t>
      </w:r>
      <w:r>
        <w:t xml:space="preserve"> </w:t>
      </w:r>
      <w:r w:rsidR="00076130">
        <w:t>прилага системата на делигирания бюджет, която му дава право:</w:t>
      </w:r>
    </w:p>
    <w:p w:rsidR="00076130" w:rsidRDefault="00076130" w:rsidP="007D0A7B">
      <w:pPr>
        <w:pStyle w:val="firstline"/>
        <w:spacing w:before="0" w:beforeAutospacing="0" w:after="0" w:afterAutospacing="0"/>
        <w:ind w:firstLine="708"/>
        <w:jc w:val="both"/>
      </w:pPr>
      <w:r>
        <w:t>а/ да се разпорежда самостоятелно със средствата на института;</w:t>
      </w:r>
    </w:p>
    <w:p w:rsidR="00076130" w:rsidRDefault="00076130" w:rsidP="007D0A7B">
      <w:pPr>
        <w:pStyle w:val="firstline"/>
        <w:spacing w:before="0" w:beforeAutospacing="0" w:after="0" w:afterAutospacing="0"/>
        <w:ind w:firstLine="708"/>
        <w:jc w:val="both"/>
      </w:pPr>
      <w:r>
        <w:t>б/ да извършва компенсирани помени на утвърдените с бюджета му приходи и разходи, като уведомяна за това Министерството на културата;</w:t>
      </w:r>
    </w:p>
    <w:p w:rsidR="00076130" w:rsidRDefault="00076130" w:rsidP="007D0A7B">
      <w:pPr>
        <w:pStyle w:val="firstline"/>
        <w:spacing w:before="0" w:beforeAutospacing="0" w:after="0" w:afterAutospacing="0"/>
        <w:ind w:firstLine="708"/>
        <w:jc w:val="both"/>
      </w:pPr>
      <w:r>
        <w:t>в/ да определя числуността на персонала и възнагражденията на служителите и работниците при спазване на нормите, определени в съответните нормативни актове;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3. утвърждава структурата и числеността на персонала в музея и изпраща за сведение в Министерство на културата угвърдени длъжностно и поименно щатно разписание, както и актуализация при всяка промяна;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4</w:t>
      </w:r>
      <w:r w:rsidRPr="000F1814">
        <w:t>. осъществява връзка и координация на културния институт с други държавни органи и културни институти;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5</w:t>
      </w:r>
      <w:r w:rsidRPr="000F1814">
        <w:t>. със заповед определя материалноотговорните лица и размера на тяхната отговорност за опазване, съхранение и отчитане на фондовете на музея;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6</w:t>
      </w:r>
      <w:r w:rsidRPr="000F1814">
        <w:t>. сключва, изменя и прекратява трудовите договори на служителите и обслужващия персонал, определя размера на индивидуалното трудово възнаграждение и другите материални стимули в съответствие с наличните средства и нормативни изисквания;</w:t>
      </w:r>
    </w:p>
    <w:p w:rsidR="007D0A7B" w:rsidRPr="000F1814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7</w:t>
      </w:r>
      <w:r w:rsidRPr="000F1814">
        <w:t>. утвърждава правилник за вътрешния трудов ред и вътрешни правила за работната заплата, изготвя длъжностни хар</w:t>
      </w:r>
      <w:r w:rsidR="00076130">
        <w:t>актеристики на всички служители</w:t>
      </w:r>
      <w:r w:rsidRPr="000F1814">
        <w:t>;</w:t>
      </w:r>
    </w:p>
    <w:p w:rsidR="007D0A7B" w:rsidRPr="00B45A45" w:rsidRDefault="007D0A7B" w:rsidP="007D0A7B">
      <w:pPr>
        <w:pStyle w:val="firstline"/>
        <w:spacing w:before="0" w:beforeAutospacing="0" w:after="0" w:afterAutospacing="0"/>
        <w:ind w:firstLine="708"/>
        <w:jc w:val="both"/>
      </w:pPr>
      <w:r>
        <w:t>8</w:t>
      </w:r>
      <w:r w:rsidRPr="000F1814">
        <w:t>. осъществява други правомощия, регламентирани в Закона за културното наследство и други  нормативни актове .</w:t>
      </w:r>
    </w:p>
    <w:p w:rsidR="007D0A7B" w:rsidRDefault="007D0A7B" w:rsidP="007D0A7B">
      <w:pPr>
        <w:jc w:val="both"/>
        <w:rPr>
          <w:lang w:val="en-US"/>
        </w:rPr>
      </w:pPr>
      <w:r w:rsidRPr="00B45A45">
        <w:rPr>
          <w:b/>
        </w:rPr>
        <w:tab/>
      </w:r>
      <w:r w:rsidRPr="00B45A45">
        <w:t xml:space="preserve"> </w:t>
      </w:r>
    </w:p>
    <w:p w:rsidR="007D0A7B" w:rsidRPr="00B45A45" w:rsidRDefault="007D0A7B" w:rsidP="007D0A7B">
      <w:pPr>
        <w:ind w:firstLine="708"/>
        <w:jc w:val="both"/>
      </w:pPr>
    </w:p>
    <w:p w:rsidR="007D0A7B" w:rsidRDefault="007D0A7B" w:rsidP="007D0A7B">
      <w:pPr>
        <w:ind w:left="705"/>
        <w:jc w:val="center"/>
        <w:rPr>
          <w:b/>
          <w:sz w:val="26"/>
        </w:rPr>
      </w:pPr>
      <w:r w:rsidRPr="00DD5C02">
        <w:rPr>
          <w:b/>
          <w:sz w:val="26"/>
        </w:rPr>
        <w:t>Р</w:t>
      </w:r>
      <w:r>
        <w:rPr>
          <w:b/>
          <w:sz w:val="26"/>
        </w:rPr>
        <w:t xml:space="preserve">аздел </w:t>
      </w:r>
      <w:r w:rsidRPr="00DD5C02">
        <w:rPr>
          <w:b/>
          <w:sz w:val="26"/>
        </w:rPr>
        <w:t>ІІІ</w:t>
      </w:r>
    </w:p>
    <w:p w:rsidR="007D0A7B" w:rsidRPr="00DD5C02" w:rsidRDefault="007D0A7B" w:rsidP="007D0A7B">
      <w:pPr>
        <w:ind w:left="705"/>
        <w:jc w:val="center"/>
        <w:rPr>
          <w:b/>
          <w:sz w:val="26"/>
        </w:rPr>
      </w:pPr>
    </w:p>
    <w:p w:rsidR="007D0A7B" w:rsidRPr="00DD5C02" w:rsidRDefault="007D0A7B" w:rsidP="007D0A7B">
      <w:pPr>
        <w:ind w:left="705"/>
        <w:jc w:val="center"/>
        <w:rPr>
          <w:b/>
        </w:rPr>
      </w:pPr>
      <w:r w:rsidRPr="00DD5C02">
        <w:rPr>
          <w:b/>
        </w:rPr>
        <w:t>ФИНАНСИРАНЕ НА МУЗЕЯ</w:t>
      </w:r>
    </w:p>
    <w:p w:rsidR="007D0A7B" w:rsidRPr="00AE0040" w:rsidRDefault="007D0A7B" w:rsidP="007D0A7B">
      <w:pPr>
        <w:ind w:left="705"/>
        <w:jc w:val="both"/>
        <w:rPr>
          <w:b/>
          <w:sz w:val="26"/>
        </w:rPr>
      </w:pPr>
    </w:p>
    <w:p w:rsidR="007D0A7B" w:rsidRDefault="007D0A7B" w:rsidP="007D0A7B">
      <w:pPr>
        <w:ind w:firstLine="708"/>
        <w:jc w:val="both"/>
      </w:pPr>
      <w:r w:rsidRPr="00B45A45">
        <w:tab/>
      </w:r>
      <w:r w:rsidRPr="00B45A45">
        <w:rPr>
          <w:b/>
        </w:rPr>
        <w:t>Чл. 1</w:t>
      </w:r>
      <w:r>
        <w:rPr>
          <w:b/>
        </w:rPr>
        <w:t>3.</w:t>
      </w:r>
      <w:r w:rsidRPr="00B45A45">
        <w:t xml:space="preserve">  </w:t>
      </w:r>
      <w:r w:rsidRPr="000F1814">
        <w:t xml:space="preserve">Музеят се финансира </w:t>
      </w:r>
      <w:r>
        <w:t>със средства от държавния бюджет като прилага системата на делегирания бюджет. Средствата от държавния бюджет се определят на база на стандарти за финансиране, одобрени от Министерския съвет и включват:</w:t>
      </w:r>
    </w:p>
    <w:p w:rsidR="007D0A7B" w:rsidRDefault="007D0A7B" w:rsidP="007D0A7B">
      <w:pPr>
        <w:ind w:firstLine="708"/>
        <w:jc w:val="both"/>
      </w:pPr>
      <w:r>
        <w:t xml:space="preserve">1. субсидия, определена на базата на </w:t>
      </w:r>
      <w:r w:rsidR="00733C87">
        <w:t>стандарти за финансиране, одобрени от министурския съмет;</w:t>
      </w:r>
    </w:p>
    <w:p w:rsidR="007D0A7B" w:rsidRDefault="007D0A7B" w:rsidP="007D0A7B">
      <w:pPr>
        <w:ind w:firstLine="708"/>
        <w:jc w:val="both"/>
      </w:pPr>
      <w:r>
        <w:t>2. допълващи стандарти;</w:t>
      </w:r>
    </w:p>
    <w:p w:rsidR="007D0A7B" w:rsidRDefault="007D0A7B" w:rsidP="007D0A7B">
      <w:pPr>
        <w:ind w:firstLine="708"/>
        <w:jc w:val="both"/>
      </w:pPr>
      <w:r>
        <w:t>3. установеното в края на предходната година превишение на постъпленията над плащанията на музея;</w:t>
      </w:r>
    </w:p>
    <w:p w:rsidR="007D0A7B" w:rsidRDefault="007D0A7B" w:rsidP="007D0A7B">
      <w:pPr>
        <w:ind w:firstLine="708"/>
        <w:jc w:val="both"/>
      </w:pPr>
      <w:r>
        <w:t>4. реализираните собствени приходи на музея;</w:t>
      </w:r>
    </w:p>
    <w:p w:rsidR="007D0A7B" w:rsidRDefault="007D0A7B" w:rsidP="007D0A7B">
      <w:pPr>
        <w:ind w:firstLine="708"/>
        <w:jc w:val="both"/>
      </w:pPr>
      <w:r>
        <w:t>5. средствата по други програми и проекти, бенефициент по които е музеят;</w:t>
      </w:r>
    </w:p>
    <w:p w:rsidR="007D0A7B" w:rsidRDefault="00733C87" w:rsidP="007D0A7B">
      <w:pPr>
        <w:ind w:firstLine="708"/>
        <w:jc w:val="both"/>
      </w:pPr>
      <w:r>
        <w:t>6.</w:t>
      </w:r>
      <w:r w:rsidR="007D0A7B">
        <w:t>средствата за реализиране на творчески програми и проекти, финансирани от Министерство на културата на конкурсен принцип;</w:t>
      </w:r>
    </w:p>
    <w:p w:rsidR="007D0A7B" w:rsidRDefault="007D0A7B" w:rsidP="007D0A7B">
      <w:pPr>
        <w:ind w:firstLine="708"/>
        <w:jc w:val="both"/>
      </w:pPr>
      <w:r>
        <w:lastRenderedPageBreak/>
        <w:t>7. средствата, предоставени от общини по сключени договори.</w:t>
      </w:r>
    </w:p>
    <w:p w:rsidR="007D0A7B" w:rsidRDefault="007D0A7B" w:rsidP="007D0A7B">
      <w:pPr>
        <w:ind w:left="705"/>
        <w:jc w:val="both"/>
      </w:pPr>
    </w:p>
    <w:p w:rsidR="007D0A7B" w:rsidRPr="00DD5C02" w:rsidRDefault="007D0A7B" w:rsidP="007D0A7B">
      <w:pPr>
        <w:ind w:left="1410"/>
        <w:rPr>
          <w:b/>
        </w:rPr>
      </w:pPr>
      <w:r>
        <w:rPr>
          <w:b/>
        </w:rPr>
        <w:t xml:space="preserve">                                                </w:t>
      </w:r>
      <w:r w:rsidRPr="00DD5C02">
        <w:rPr>
          <w:b/>
        </w:rPr>
        <w:t>Раздел ІV</w:t>
      </w:r>
    </w:p>
    <w:p w:rsidR="007D0A7B" w:rsidRDefault="007D0A7B" w:rsidP="007D0A7B">
      <w:pPr>
        <w:ind w:left="1410"/>
        <w:jc w:val="center"/>
        <w:rPr>
          <w:b/>
        </w:rPr>
      </w:pPr>
      <w:r w:rsidRPr="00DD5C02">
        <w:rPr>
          <w:b/>
        </w:rPr>
        <w:t>ОРГАНИЗАЦИЯ НА РАБОТАТА В МУЗЕЯ</w:t>
      </w:r>
    </w:p>
    <w:p w:rsidR="007D0A7B" w:rsidRPr="00DD5C02" w:rsidRDefault="007D0A7B" w:rsidP="007D0A7B">
      <w:pPr>
        <w:ind w:left="1410"/>
        <w:jc w:val="center"/>
        <w:rPr>
          <w:b/>
        </w:rPr>
      </w:pPr>
    </w:p>
    <w:p w:rsidR="007D0A7B" w:rsidRPr="00953DF8" w:rsidRDefault="007D0A7B" w:rsidP="007D0A7B">
      <w:pPr>
        <w:pStyle w:val="a"/>
        <w:ind w:left="0" w:right="0" w:firstLine="540"/>
      </w:pPr>
      <w:r w:rsidRPr="004614F3">
        <w:rPr>
          <w:b/>
        </w:rPr>
        <w:t xml:space="preserve">     Чл.</w:t>
      </w:r>
      <w:r>
        <w:rPr>
          <w:b/>
        </w:rPr>
        <w:t xml:space="preserve"> 14.</w:t>
      </w:r>
      <w:r w:rsidRPr="004614F3">
        <w:t xml:space="preserve"> </w:t>
      </w:r>
      <w:r w:rsidRPr="00FD6D62">
        <w:rPr>
          <w:b/>
        </w:rPr>
        <w:t>(1)</w:t>
      </w:r>
      <w:r>
        <w:t xml:space="preserve"> </w:t>
      </w:r>
      <w:r w:rsidRPr="004614F3">
        <w:t xml:space="preserve">Музеят осигурява дни и часове за посещение, съобразени със свободното време на различните видове и категории посетители и ги </w:t>
      </w:r>
      <w:r w:rsidRPr="00953DF8">
        <w:t>обявява  на  входовете на музейните обекти и на Интернет страницата си.</w:t>
      </w:r>
    </w:p>
    <w:p w:rsidR="007D0A7B" w:rsidRPr="00FD6D62" w:rsidRDefault="007D0A7B" w:rsidP="007D0A7B">
      <w:pPr>
        <w:pStyle w:val="a"/>
        <w:ind w:left="0" w:right="0" w:firstLine="540"/>
        <w:rPr>
          <w:b/>
          <w:color w:val="000000"/>
        </w:rPr>
      </w:pPr>
      <w:r>
        <w:rPr>
          <w:color w:val="000000"/>
        </w:rPr>
        <w:tab/>
        <w:t xml:space="preserve"> </w:t>
      </w:r>
      <w:r w:rsidRPr="00FD6D62">
        <w:rPr>
          <w:b/>
          <w:color w:val="000000"/>
        </w:rPr>
        <w:t xml:space="preserve">(2) </w:t>
      </w:r>
      <w:r w:rsidRPr="00FD6D62">
        <w:rPr>
          <w:color w:val="000000"/>
        </w:rPr>
        <w:t>М</w:t>
      </w:r>
      <w:r>
        <w:rPr>
          <w:color w:val="000000"/>
        </w:rPr>
        <w:t>узеят осигурява подходящи условия за достъп до музейните експозиции на хора с увреждания.</w:t>
      </w:r>
    </w:p>
    <w:p w:rsidR="007D0A7B" w:rsidRDefault="007D0A7B" w:rsidP="007D0A7B">
      <w:pPr>
        <w:pStyle w:val="a"/>
        <w:ind w:left="0" w:right="0" w:firstLine="540"/>
        <w:rPr>
          <w:color w:val="000000"/>
        </w:rPr>
      </w:pPr>
      <w:r w:rsidRPr="004614F3">
        <w:rPr>
          <w:b/>
          <w:color w:val="000000"/>
        </w:rPr>
        <w:t xml:space="preserve">     Чл.</w:t>
      </w:r>
      <w:r>
        <w:rPr>
          <w:b/>
          <w:color w:val="000000"/>
        </w:rPr>
        <w:t xml:space="preserve"> 15.</w:t>
      </w:r>
      <w:r w:rsidRPr="004614F3">
        <w:rPr>
          <w:color w:val="000000"/>
        </w:rPr>
        <w:t xml:space="preserve"> </w:t>
      </w:r>
      <w:bookmarkStart w:id="0" w:name="to_paragraph_id4134970"/>
      <w:bookmarkEnd w:id="0"/>
      <w:r w:rsidRPr="00E70055">
        <w:rPr>
          <w:b/>
          <w:color w:val="000000"/>
        </w:rPr>
        <w:t>(1)</w:t>
      </w:r>
      <w:r>
        <w:rPr>
          <w:color w:val="000000"/>
        </w:rPr>
        <w:t xml:space="preserve"> За индивидуално или групово посещение на музейна експозиция се заплащат входни билети.</w:t>
      </w:r>
    </w:p>
    <w:p w:rsidR="007D0A7B" w:rsidRDefault="007D0A7B" w:rsidP="007D0A7B">
      <w:pPr>
        <w:pStyle w:val="a"/>
        <w:ind w:left="0" w:right="0" w:firstLine="540"/>
        <w:rPr>
          <w:color w:val="000000"/>
        </w:rPr>
      </w:pPr>
      <w:r w:rsidRPr="00E70055">
        <w:rPr>
          <w:color w:val="000000"/>
        </w:rPr>
        <w:t xml:space="preserve">     </w:t>
      </w:r>
      <w:r w:rsidRPr="00E70055">
        <w:rPr>
          <w:b/>
          <w:color w:val="000000"/>
        </w:rPr>
        <w:t>(2)</w:t>
      </w:r>
      <w:r w:rsidRPr="00E70055">
        <w:rPr>
          <w:color w:val="000000"/>
        </w:rPr>
        <w:t xml:space="preserve"> Цените на входните билети са определени със заповед на директора, </w:t>
      </w:r>
      <w:r>
        <w:rPr>
          <w:color w:val="000000"/>
        </w:rPr>
        <w:t>съгласувано с Министерство на културата.</w:t>
      </w:r>
      <w:r w:rsidRPr="00E70055">
        <w:rPr>
          <w:color w:val="000000"/>
        </w:rPr>
        <w:t xml:space="preserve"> </w:t>
      </w:r>
    </w:p>
    <w:p w:rsidR="007D0A7B" w:rsidRDefault="007D0A7B" w:rsidP="007D0A7B">
      <w:pPr>
        <w:pStyle w:val="a"/>
        <w:ind w:left="0" w:right="0" w:firstLine="540"/>
        <w:rPr>
          <w:color w:val="000000"/>
        </w:rPr>
      </w:pPr>
      <w:r>
        <w:rPr>
          <w:color w:val="000000"/>
        </w:rPr>
        <w:tab/>
        <w:t xml:space="preserve">  </w:t>
      </w:r>
      <w:r w:rsidRPr="00E70055">
        <w:rPr>
          <w:b/>
          <w:color w:val="000000"/>
        </w:rPr>
        <w:t xml:space="preserve">(3) </w:t>
      </w:r>
      <w:r>
        <w:rPr>
          <w:color w:val="000000"/>
        </w:rPr>
        <w:t>Безплатен вход за посещение на експозиция се определя със заповед на директора на музея.</w:t>
      </w:r>
    </w:p>
    <w:p w:rsidR="007D0A7B" w:rsidRDefault="007D0A7B" w:rsidP="007D0A7B">
      <w:pPr>
        <w:pStyle w:val="a"/>
        <w:ind w:left="0" w:right="0" w:firstLine="540"/>
        <w:rPr>
          <w:color w:val="000000"/>
        </w:rPr>
      </w:pPr>
      <w:r>
        <w:rPr>
          <w:color w:val="000000"/>
        </w:rPr>
        <w:tab/>
        <w:t xml:space="preserve">  </w:t>
      </w:r>
      <w:r w:rsidRPr="00E70055">
        <w:rPr>
          <w:b/>
          <w:color w:val="000000"/>
        </w:rPr>
        <w:t xml:space="preserve">(4) </w:t>
      </w:r>
      <w:r>
        <w:rPr>
          <w:color w:val="000000"/>
        </w:rPr>
        <w:t>Деца, учащи се и хора с увреждания заплащат намалени цени или се освобождават от  заплащане на входен билет, съгласно заповедта по ал.</w:t>
      </w:r>
      <w:r w:rsidR="00AD23F7">
        <w:rPr>
          <w:color w:val="000000"/>
        </w:rPr>
        <w:t xml:space="preserve"> </w:t>
      </w:r>
      <w:r>
        <w:rPr>
          <w:color w:val="000000"/>
        </w:rPr>
        <w:t>2.</w:t>
      </w:r>
    </w:p>
    <w:p w:rsidR="00AD23F7" w:rsidRPr="00AD23F7" w:rsidRDefault="00AD23F7" w:rsidP="007D0A7B">
      <w:pPr>
        <w:pStyle w:val="a"/>
        <w:ind w:left="0" w:right="0" w:firstLine="540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>(5</w:t>
      </w:r>
      <w:r w:rsidRPr="00E70055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Pr="00AD23F7">
        <w:rPr>
          <w:color w:val="000000"/>
        </w:rPr>
        <w:t>Входните билети, платени в брой, са придружени от фискална касова бележка от фискално устройство</w:t>
      </w:r>
      <w:r>
        <w:rPr>
          <w:color w:val="000000"/>
        </w:rPr>
        <w:t xml:space="preserve"> или касова бележка от интегрирана автоматизирана система за управление на търговската дейност /ИАСУТД/, съгласно наредба № Н 18 от 2006 г. за регистриране и отчитане на продажби в търговските обекти чрез фискални устройства </w:t>
      </w:r>
      <w:r>
        <w:rPr>
          <w:color w:val="000000"/>
          <w:lang w:val="en-US"/>
        </w:rPr>
        <w:t>(</w:t>
      </w:r>
      <w:r>
        <w:rPr>
          <w:color w:val="000000"/>
        </w:rPr>
        <w:t>обн. ДВ бр.106/2006 г.</w:t>
      </w:r>
      <w:r>
        <w:rPr>
          <w:color w:val="000000"/>
          <w:lang w:val="en-US"/>
        </w:rPr>
        <w:t>)</w:t>
      </w:r>
      <w:r>
        <w:rPr>
          <w:color w:val="000000"/>
        </w:rPr>
        <w:t>; посл. Изм. бр. 84/2015 г.</w:t>
      </w:r>
    </w:p>
    <w:p w:rsidR="007D0A7B" w:rsidRDefault="007D0A7B" w:rsidP="007D0A7B">
      <w:pPr>
        <w:ind w:firstLine="540"/>
        <w:jc w:val="both"/>
      </w:pPr>
      <w:r w:rsidRPr="004614F3">
        <w:rPr>
          <w:b/>
          <w:bCs/>
        </w:rPr>
        <w:t xml:space="preserve">     Чл.</w:t>
      </w:r>
      <w:r>
        <w:rPr>
          <w:b/>
          <w:bCs/>
        </w:rPr>
        <w:t xml:space="preserve"> 16.</w:t>
      </w:r>
      <w:r w:rsidRPr="004614F3">
        <w:rPr>
          <w:b/>
        </w:rPr>
        <w:t xml:space="preserve"> </w:t>
      </w:r>
      <w:r>
        <w:rPr>
          <w:b/>
        </w:rPr>
        <w:t xml:space="preserve">(1) </w:t>
      </w:r>
      <w:r w:rsidRPr="004614F3">
        <w:t>Работното време на служителите</w:t>
      </w:r>
      <w:r w:rsidR="00AD23F7">
        <w:t>, включително на служители, обслужващи експозицията на музея,</w:t>
      </w:r>
      <w:r w:rsidRPr="004614F3">
        <w:t xml:space="preserve"> се определя със запове</w:t>
      </w:r>
      <w:r>
        <w:t>д на директора.</w:t>
      </w:r>
    </w:p>
    <w:p w:rsidR="007D0A7B" w:rsidRPr="00C84127" w:rsidRDefault="007D0A7B" w:rsidP="007D0A7B">
      <w:pPr>
        <w:ind w:firstLine="540"/>
        <w:jc w:val="both"/>
      </w:pPr>
      <w:r w:rsidRPr="007374C3">
        <w:tab/>
        <w:t xml:space="preserve">  </w:t>
      </w:r>
      <w:r w:rsidRPr="00C84127">
        <w:rPr>
          <w:b/>
          <w:bCs/>
        </w:rPr>
        <w:t>Чл. 17. (1)</w:t>
      </w:r>
      <w:r w:rsidRPr="00C84127">
        <w:t xml:space="preserve"> За образцово изпълнение на служебните си задължения служителите могат да бъдат награждавани от директора с парични или предметни награди. Стойността на паричната или предметната награда не може да надвишава размера на основната заплата на служителя.</w:t>
      </w:r>
    </w:p>
    <w:p w:rsidR="007D0A7B" w:rsidRPr="00C84127" w:rsidRDefault="007D0A7B" w:rsidP="007D0A7B">
      <w:pPr>
        <w:ind w:firstLine="540"/>
        <w:jc w:val="both"/>
      </w:pPr>
      <w:r w:rsidRPr="00C84127">
        <w:rPr>
          <w:b/>
        </w:rPr>
        <w:t xml:space="preserve">     (2)</w:t>
      </w:r>
      <w:r w:rsidRPr="00C84127">
        <w:t xml:space="preserve"> Средствата по ал.</w:t>
      </w:r>
      <w:r w:rsidR="00AD23F7">
        <w:t xml:space="preserve"> </w:t>
      </w:r>
      <w:r w:rsidRPr="00C84127">
        <w:t>1 са в рамките на утвърдените средства за заплати за съответната година.</w:t>
      </w:r>
    </w:p>
    <w:p w:rsidR="007D0A7B" w:rsidRPr="00664B67" w:rsidRDefault="007D0A7B" w:rsidP="007D0A7B">
      <w:pPr>
        <w:pStyle w:val="a"/>
        <w:ind w:left="0" w:right="0"/>
        <w:rPr>
          <w:color w:val="FF0000"/>
          <w:sz w:val="26"/>
        </w:rPr>
      </w:pPr>
    </w:p>
    <w:p w:rsidR="007D0A7B" w:rsidRPr="00267E69" w:rsidRDefault="00F56DD0" w:rsidP="007D0A7B">
      <w:pPr>
        <w:ind w:left="1410"/>
        <w:jc w:val="center"/>
        <w:rPr>
          <w:b/>
        </w:rPr>
      </w:pPr>
      <w:r>
        <w:rPr>
          <w:b/>
        </w:rPr>
        <w:t>ЗАКЛЮЧИТЕЛНИ РАЗПОРЕДБИ</w:t>
      </w:r>
    </w:p>
    <w:p w:rsidR="007D0A7B" w:rsidRPr="006A26C0" w:rsidRDefault="007D0A7B" w:rsidP="007D0A7B">
      <w:pPr>
        <w:ind w:left="1410"/>
        <w:jc w:val="center"/>
        <w:rPr>
          <w:b/>
          <w:sz w:val="26"/>
        </w:rPr>
      </w:pPr>
    </w:p>
    <w:p w:rsidR="007D0A7B" w:rsidRPr="00AD23F7" w:rsidRDefault="00E958C8" w:rsidP="00E958C8">
      <w:pPr>
        <w:pStyle w:val="ListParagraph"/>
        <w:ind w:left="1068"/>
        <w:jc w:val="both"/>
        <w:rPr>
          <w:lang w:val="en-US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§</w:t>
      </w:r>
      <w:r>
        <w:rPr>
          <w:rFonts w:asciiTheme="minorHAnsi" w:hAnsiTheme="minorHAnsi" w:cs="Segoe UI Historic"/>
          <w:color w:val="050505"/>
          <w:sz w:val="23"/>
          <w:szCs w:val="23"/>
          <w:shd w:val="clear" w:color="auto" w:fill="E4E6EB"/>
        </w:rPr>
        <w:t xml:space="preserve"> 1. </w:t>
      </w:r>
      <w:r w:rsidR="007D0A7B">
        <w:t xml:space="preserve">Този правилник </w:t>
      </w:r>
      <w:r w:rsidR="00AD23F7">
        <w:t>с</w:t>
      </w:r>
      <w:r w:rsidR="007D0A7B" w:rsidRPr="00771BB9">
        <w:t xml:space="preserve">е </w:t>
      </w:r>
      <w:r w:rsidR="00AD23F7">
        <w:t xml:space="preserve">издава на основание </w:t>
      </w:r>
      <w:r w:rsidR="007D0A7B" w:rsidRPr="000F1814">
        <w:t>чл.</w:t>
      </w:r>
      <w:r w:rsidR="00AD23F7">
        <w:t xml:space="preserve"> </w:t>
      </w:r>
      <w:r w:rsidR="007D0A7B" w:rsidRPr="000F1814">
        <w:t xml:space="preserve">29, </w:t>
      </w:r>
      <w:r w:rsidR="007D0A7B">
        <w:t>ал.1, т.</w:t>
      </w:r>
      <w:r w:rsidR="00AD23F7">
        <w:t xml:space="preserve"> </w:t>
      </w:r>
      <w:r w:rsidR="007D0A7B">
        <w:t xml:space="preserve">1 </w:t>
      </w:r>
      <w:r w:rsidR="007D0A7B" w:rsidRPr="00771BB9">
        <w:t xml:space="preserve"> от Закона за културнот</w:t>
      </w:r>
      <w:r w:rsidR="007D0A7B">
        <w:t>о наследст</w:t>
      </w:r>
      <w:r w:rsidR="00AD23F7">
        <w:t>во и отменя Правилника за устройството, задачите и дейността на Държавен културен институт Къща музей „Панчо Владигеров“</w:t>
      </w:r>
      <w:r w:rsidR="00AD23F7" w:rsidRPr="00AD23F7">
        <w:rPr>
          <w:lang w:val="en-US"/>
        </w:rPr>
        <w:t>(</w:t>
      </w:r>
      <w:r w:rsidR="00AD23F7">
        <w:t>ДВ, бр. 11от 2005 г.</w:t>
      </w:r>
      <w:r w:rsidR="00AD23F7" w:rsidRPr="00AD23F7">
        <w:rPr>
          <w:lang w:val="en-US"/>
        </w:rPr>
        <w:t>)</w:t>
      </w:r>
    </w:p>
    <w:p w:rsidR="00AD23F7" w:rsidRDefault="00F56DD0" w:rsidP="00E958C8">
      <w:pPr>
        <w:pStyle w:val="ListParagraph"/>
        <w:ind w:left="1068"/>
        <w:jc w:val="both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§</w:t>
      </w:r>
      <w:r>
        <w:rPr>
          <w:rFonts w:asciiTheme="minorHAnsi" w:hAnsiTheme="minorHAnsi" w:cs="Segoe UI Historic"/>
          <w:color w:val="050505"/>
          <w:sz w:val="23"/>
          <w:szCs w:val="23"/>
          <w:shd w:val="clear" w:color="auto" w:fill="E4E6EB"/>
        </w:rPr>
        <w:t xml:space="preserve"> 2. </w:t>
      </w:r>
      <w:r w:rsidR="00AD23F7">
        <w:t>Изпълнението на правилника се възлага на директора на музея</w:t>
      </w:r>
    </w:p>
    <w:p w:rsidR="00AD23F7" w:rsidRPr="00AD23F7" w:rsidRDefault="00F56DD0" w:rsidP="00F56DD0">
      <w:pPr>
        <w:pStyle w:val="ListParagraph"/>
        <w:ind w:left="1068"/>
        <w:jc w:val="both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§</w:t>
      </w:r>
      <w:r>
        <w:rPr>
          <w:rFonts w:asciiTheme="minorHAnsi" w:hAnsiTheme="minorHAnsi" w:cs="Segoe UI Historic"/>
          <w:color w:val="050505"/>
          <w:sz w:val="23"/>
          <w:szCs w:val="23"/>
          <w:shd w:val="clear" w:color="auto" w:fill="E4E6EB"/>
        </w:rPr>
        <w:t xml:space="preserve"> 3.</w:t>
      </w:r>
      <w:r w:rsidR="00AD23F7">
        <w:t>Правилникът влиза в сила от деня на обнародването му в „Държавен вестник“</w:t>
      </w:r>
    </w:p>
    <w:p w:rsidR="007D0A7B" w:rsidRDefault="007D0A7B" w:rsidP="007D0A7B">
      <w:pPr>
        <w:ind w:firstLine="708"/>
        <w:jc w:val="both"/>
      </w:pPr>
    </w:p>
    <w:p w:rsidR="00953DF8" w:rsidRDefault="007D0A7B" w:rsidP="007D0A7B">
      <w:pPr>
        <w:ind w:firstLine="708"/>
        <w:jc w:val="both"/>
        <w:rPr>
          <w:b/>
        </w:rPr>
      </w:pP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>
        <w:rPr>
          <w:b/>
        </w:rPr>
        <w:t xml:space="preserve">         </w:t>
      </w:r>
      <w:bookmarkStart w:id="1" w:name="_GoBack"/>
      <w:bookmarkEnd w:id="1"/>
    </w:p>
    <w:p w:rsidR="007D0A7B" w:rsidRPr="00D42127" w:rsidRDefault="00953DF8" w:rsidP="007D0A7B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7D0A7B">
        <w:rPr>
          <w:b/>
        </w:rPr>
        <w:t xml:space="preserve"> </w:t>
      </w:r>
      <w:r w:rsidR="007D0A7B" w:rsidRPr="00D42127">
        <w:rPr>
          <w:b/>
        </w:rPr>
        <w:t>МИНИСТЪР НА КУЛТУРАТА:</w:t>
      </w:r>
    </w:p>
    <w:p w:rsidR="007D0A7B" w:rsidRPr="00D42127" w:rsidRDefault="007D0A7B" w:rsidP="007D0A7B">
      <w:pPr>
        <w:ind w:firstLine="708"/>
        <w:jc w:val="both"/>
        <w:rPr>
          <w:b/>
        </w:rPr>
      </w:pPr>
    </w:p>
    <w:p w:rsidR="007D0A7B" w:rsidRPr="00D42127" w:rsidRDefault="007D0A7B" w:rsidP="007D0A7B">
      <w:pPr>
        <w:ind w:firstLine="708"/>
        <w:jc w:val="both"/>
        <w:rPr>
          <w:b/>
        </w:rPr>
      </w:pP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Pr="00D42127">
        <w:rPr>
          <w:b/>
        </w:rPr>
        <w:tab/>
      </w:r>
      <w:r w:rsidR="00AD23F7">
        <w:rPr>
          <w:b/>
        </w:rPr>
        <w:t xml:space="preserve">     БОИЛ БАНОВ</w:t>
      </w:r>
      <w:r>
        <w:rPr>
          <w:b/>
        </w:rPr>
        <w:t xml:space="preserve">       </w:t>
      </w:r>
    </w:p>
    <w:sectPr w:rsidR="007D0A7B" w:rsidRPr="00D42127" w:rsidSect="00FA21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983"/>
    <w:multiLevelType w:val="hybridMultilevel"/>
    <w:tmpl w:val="C13A7954"/>
    <w:lvl w:ilvl="0" w:tplc="59F8EC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D79DB"/>
    <w:multiLevelType w:val="hybridMultilevel"/>
    <w:tmpl w:val="73F0622E"/>
    <w:lvl w:ilvl="0" w:tplc="1B665D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2" w15:restartNumberingAfterBreak="0">
    <w:nsid w:val="1E5B2D4A"/>
    <w:multiLevelType w:val="hybridMultilevel"/>
    <w:tmpl w:val="FBF0CB7E"/>
    <w:lvl w:ilvl="0" w:tplc="DA6C18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17695A"/>
    <w:multiLevelType w:val="hybridMultilevel"/>
    <w:tmpl w:val="C62C0E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0A7B"/>
    <w:rsid w:val="00076130"/>
    <w:rsid w:val="000919CD"/>
    <w:rsid w:val="00095B5F"/>
    <w:rsid w:val="000B5B90"/>
    <w:rsid w:val="002204BD"/>
    <w:rsid w:val="002867D1"/>
    <w:rsid w:val="0048317A"/>
    <w:rsid w:val="005063B9"/>
    <w:rsid w:val="005370B4"/>
    <w:rsid w:val="00594E98"/>
    <w:rsid w:val="0063779D"/>
    <w:rsid w:val="00690587"/>
    <w:rsid w:val="00733C87"/>
    <w:rsid w:val="007465E6"/>
    <w:rsid w:val="007C1804"/>
    <w:rsid w:val="007D0A7B"/>
    <w:rsid w:val="009437AD"/>
    <w:rsid w:val="00953DF8"/>
    <w:rsid w:val="009C33A1"/>
    <w:rsid w:val="00AD23F7"/>
    <w:rsid w:val="00AF3C02"/>
    <w:rsid w:val="00C50A80"/>
    <w:rsid w:val="00C56155"/>
    <w:rsid w:val="00C73C88"/>
    <w:rsid w:val="00D3425E"/>
    <w:rsid w:val="00E62342"/>
    <w:rsid w:val="00E958C8"/>
    <w:rsid w:val="00F56DD0"/>
    <w:rsid w:val="00F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4AF4C-5CFE-4480-B7EA-F1709B3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7B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7D0A7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eastAsia="Times New Roman" w:cs="Times New Roman"/>
      <w:szCs w:val="24"/>
      <w:lang w:val="bg-BG" w:eastAsia="bg-BG"/>
    </w:rPr>
  </w:style>
  <w:style w:type="paragraph" w:customStyle="1" w:styleId="firstline">
    <w:name w:val="firstline"/>
    <w:basedOn w:val="Normal"/>
    <w:rsid w:val="007D0A7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D2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87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5969-F418-47DA-B275-6ED5EA68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valeria_di</dc:creator>
  <cp:lastModifiedBy>User</cp:lastModifiedBy>
  <cp:revision>13</cp:revision>
  <cp:lastPrinted>2022-12-14T13:18:00Z</cp:lastPrinted>
  <dcterms:created xsi:type="dcterms:W3CDTF">2016-03-08T11:52:00Z</dcterms:created>
  <dcterms:modified xsi:type="dcterms:W3CDTF">2022-12-14T13:18:00Z</dcterms:modified>
</cp:coreProperties>
</file>